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F66EE">
      <w:pPr>
        <w:spacing w:line="560" w:lineRule="exact"/>
        <w:jc w:val="center"/>
        <w:rPr>
          <w:rFonts w:hint="default" w:ascii="Times New Roman" w:hAnsi="Times New Roman" w:eastAsia="宋体" w:cs="Times New Roman"/>
          <w:b/>
          <w:bCs/>
          <w:sz w:val="44"/>
          <w:szCs w:val="44"/>
        </w:rPr>
      </w:pPr>
      <w:r>
        <w:rPr>
          <w:rFonts w:hint="eastAsia" w:ascii="Times New Roman" w:hAnsi="Times New Roman" w:cs="Times New Roman"/>
          <w:b/>
          <w:bCs/>
          <w:sz w:val="44"/>
          <w:szCs w:val="44"/>
          <w:lang w:eastAsia="zh-CN"/>
        </w:rPr>
        <w:t>中国结算在线学习平台服务</w:t>
      </w:r>
      <w:r>
        <w:rPr>
          <w:rFonts w:hint="default" w:ascii="Times New Roman" w:hAnsi="Times New Roman" w:eastAsia="宋体" w:cs="Times New Roman"/>
          <w:b/>
          <w:bCs/>
          <w:sz w:val="44"/>
          <w:szCs w:val="44"/>
        </w:rPr>
        <w:t>事项</w:t>
      </w:r>
    </w:p>
    <w:p w14:paraId="5574D924">
      <w:pPr>
        <w:spacing w:line="560" w:lineRule="exact"/>
        <w:jc w:val="center"/>
        <w:rPr>
          <w:rFonts w:hint="default" w:ascii="Times New Roman" w:hAnsi="Times New Roman" w:eastAsia="宋体" w:cs="Times New Roman"/>
          <w:b/>
          <w:bCs/>
          <w:sz w:val="44"/>
          <w:szCs w:val="44"/>
        </w:rPr>
      </w:pPr>
      <w:r>
        <w:rPr>
          <w:rFonts w:hint="eastAsia" w:ascii="Times New Roman" w:hAnsi="Times New Roman" w:eastAsia="宋体" w:cs="Times New Roman"/>
          <w:b/>
          <w:bCs/>
          <w:sz w:val="44"/>
          <w:szCs w:val="44"/>
          <w:lang w:eastAsia="zh-CN"/>
        </w:rPr>
        <w:t>公开征集公告</w:t>
      </w:r>
      <w:bookmarkStart w:id="0" w:name="_GoBack"/>
      <w:bookmarkEnd w:id="0"/>
    </w:p>
    <w:p w14:paraId="2B740F96">
      <w:pPr>
        <w:spacing w:line="560" w:lineRule="exact"/>
        <w:rPr>
          <w:rFonts w:hint="default" w:ascii="Times New Roman" w:hAnsi="Times New Roman" w:eastAsia="仿宋"/>
          <w:sz w:val="32"/>
          <w:szCs w:val="32"/>
        </w:rPr>
      </w:pPr>
    </w:p>
    <w:p w14:paraId="561868CD">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中国证券登记结算有限责任公司（以下</w:t>
      </w:r>
      <w:r>
        <w:rPr>
          <w:rFonts w:hint="eastAsia" w:ascii="Times New Roman" w:hAnsi="Times New Roman" w:eastAsia="仿宋" w:cs="仿宋"/>
          <w:sz w:val="32"/>
          <w:szCs w:val="32"/>
        </w:rPr>
        <w:t>简称“</w:t>
      </w:r>
      <w:r>
        <w:rPr>
          <w:rFonts w:hint="eastAsia" w:ascii="Times New Roman" w:hAnsi="Times New Roman" w:eastAsia="仿宋" w:cs="仿宋"/>
          <w:sz w:val="32"/>
          <w:szCs w:val="32"/>
          <w:lang w:eastAsia="zh-CN"/>
        </w:rPr>
        <w:t>中国结算</w:t>
      </w:r>
      <w:r>
        <w:rPr>
          <w:rFonts w:hint="eastAsia" w:ascii="Times New Roman" w:hAnsi="Times New Roman" w:eastAsia="仿宋" w:cs="仿宋"/>
          <w:sz w:val="32"/>
          <w:szCs w:val="32"/>
          <w:u w:val="none"/>
        </w:rPr>
        <w:t>”</w:t>
      </w:r>
      <w:r>
        <w:rPr>
          <w:rFonts w:hint="default" w:ascii="Times New Roman" w:hAnsi="Times New Roman" w:eastAsia="仿宋"/>
          <w:sz w:val="32"/>
          <w:szCs w:val="32"/>
          <w:u w:val="none"/>
        </w:rPr>
        <w:t>）就</w:t>
      </w:r>
      <w:r>
        <w:rPr>
          <w:rFonts w:hint="eastAsia" w:ascii="Times New Roman" w:hAnsi="Times New Roman" w:eastAsia="仿宋"/>
          <w:sz w:val="32"/>
          <w:szCs w:val="32"/>
          <w:u w:val="none"/>
          <w:lang w:eastAsia="zh-CN"/>
        </w:rPr>
        <w:t>在线学习平台服务</w:t>
      </w:r>
      <w:r>
        <w:rPr>
          <w:rFonts w:hint="default" w:ascii="Times New Roman" w:hAnsi="Times New Roman" w:eastAsia="仿宋"/>
          <w:sz w:val="32"/>
          <w:szCs w:val="32"/>
          <w:u w:val="none"/>
        </w:rPr>
        <w:t>事项进</w:t>
      </w:r>
      <w:r>
        <w:rPr>
          <w:rFonts w:hint="default" w:ascii="Times New Roman" w:hAnsi="Times New Roman" w:eastAsia="仿宋"/>
          <w:sz w:val="32"/>
          <w:szCs w:val="32"/>
        </w:rPr>
        <w:t>行供应商参与意向征集。</w:t>
      </w:r>
    </w:p>
    <w:p w14:paraId="3EF33150">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一、事项概况</w:t>
      </w:r>
    </w:p>
    <w:p w14:paraId="2C8DF110">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计划开展</w:t>
      </w:r>
      <w:r>
        <w:rPr>
          <w:rFonts w:hint="eastAsia" w:ascii="Times New Roman" w:hAnsi="Times New Roman" w:eastAsia="仿宋"/>
          <w:sz w:val="32"/>
          <w:szCs w:val="32"/>
          <w:u w:val="none"/>
          <w:lang w:eastAsia="zh-CN"/>
        </w:rPr>
        <w:t>公司在线学习平台服务采购</w:t>
      </w:r>
      <w:r>
        <w:rPr>
          <w:rFonts w:hint="default" w:ascii="Times New Roman" w:hAnsi="Times New Roman" w:eastAsia="仿宋"/>
          <w:sz w:val="32"/>
          <w:szCs w:val="32"/>
          <w:u w:val="none"/>
        </w:rPr>
        <w:t>（</w:t>
      </w:r>
      <w:r>
        <w:rPr>
          <w:rFonts w:hint="default" w:ascii="Times New Roman" w:hAnsi="Times New Roman" w:eastAsia="仿宋"/>
          <w:sz w:val="32"/>
          <w:szCs w:val="32"/>
        </w:rPr>
        <w:t>具体内容以</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正式发布的采购文件为准）</w:t>
      </w:r>
      <w:r>
        <w:rPr>
          <w:rFonts w:hint="eastAsia" w:ascii="Times New Roman" w:hAnsi="Times New Roman" w:eastAsia="仿宋"/>
          <w:sz w:val="32"/>
          <w:szCs w:val="32"/>
          <w:lang w:eastAsia="zh-CN"/>
        </w:rPr>
        <w:t>，</w:t>
      </w:r>
      <w:r>
        <w:rPr>
          <w:rFonts w:hint="default" w:ascii="Times New Roman" w:hAnsi="Times New Roman" w:eastAsia="仿宋"/>
          <w:sz w:val="32"/>
          <w:szCs w:val="32"/>
        </w:rPr>
        <w:t>现邀请满足报名资格的供应商参与。报名材料经</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审核通过后的供应商可参与后续遴选。</w:t>
      </w:r>
    </w:p>
    <w:p w14:paraId="144E6F5C">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二、报名资格</w:t>
      </w:r>
    </w:p>
    <w:p w14:paraId="6D5BFC4A">
      <w:pPr>
        <w:pStyle w:val="10"/>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（一）技术要求</w:t>
      </w:r>
    </w:p>
    <w:p w14:paraId="5F7F2372">
      <w:pPr>
        <w:pStyle w:val="10"/>
        <w:spacing w:line="560" w:lineRule="exact"/>
        <w:ind w:firstLine="64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供应商应具有</w:t>
      </w:r>
      <w:r>
        <w:rPr>
          <w:rFonts w:hint="default" w:ascii="Times New Roman" w:hAnsi="Times New Roman" w:eastAsia="仿宋" w:cs="Times New Roman"/>
          <w:color w:val="auto"/>
          <w:sz w:val="32"/>
          <w:szCs w:val="32"/>
        </w:rPr>
        <w:t>为</w:t>
      </w:r>
      <w:r>
        <w:rPr>
          <w:rFonts w:hint="default" w:ascii="Times New Roman" w:hAnsi="Times New Roman" w:eastAsia="仿宋" w:cs="Times New Roman"/>
          <w:color w:val="auto"/>
          <w:sz w:val="32"/>
          <w:szCs w:val="32"/>
          <w:lang w:eastAsia="zh-CN"/>
        </w:rPr>
        <w:t>京、沪、深</w:t>
      </w:r>
      <w:r>
        <w:rPr>
          <w:rFonts w:hint="default" w:ascii="Times New Roman" w:hAnsi="Times New Roman" w:eastAsia="仿宋" w:cs="Times New Roman"/>
          <w:color w:val="auto"/>
          <w:sz w:val="32"/>
          <w:szCs w:val="32"/>
        </w:rPr>
        <w:t>三地提供</w:t>
      </w:r>
      <w:r>
        <w:rPr>
          <w:rFonts w:hint="default" w:ascii="Times New Roman" w:hAnsi="Times New Roman" w:eastAsia="仿宋" w:cs="Times New Roman"/>
          <w:color w:val="auto"/>
          <w:sz w:val="32"/>
          <w:szCs w:val="32"/>
          <w:lang w:eastAsia="zh-CN"/>
        </w:rPr>
        <w:t>在线学习平台服务（含手机端</w:t>
      </w:r>
      <w:r>
        <w:rPr>
          <w:rFonts w:hint="default" w:ascii="Times New Roman" w:hAnsi="Times New Roman" w:eastAsia="仿宋" w:cs="Times New Roman"/>
          <w:color w:val="auto"/>
          <w:sz w:val="32"/>
          <w:szCs w:val="32"/>
          <w:lang w:val="en-US" w:eastAsia="zh-CN"/>
        </w:rPr>
        <w:t>APP和电脑端网页</w:t>
      </w:r>
      <w:r>
        <w:rPr>
          <w:rFonts w:hint="default" w:ascii="Times New Roman" w:hAnsi="Times New Roman" w:eastAsia="仿宋" w:cs="Times New Roman"/>
          <w:color w:val="auto"/>
          <w:sz w:val="32"/>
          <w:szCs w:val="32"/>
          <w:lang w:eastAsia="zh-CN"/>
        </w:rPr>
        <w:t>）及必要线下支持服务的能力。</w:t>
      </w:r>
    </w:p>
    <w:p w14:paraId="62B0B8D0">
      <w:pPr>
        <w:pStyle w:val="10"/>
        <w:spacing w:line="56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eastAsia="zh-CN"/>
        </w:rPr>
        <w:t>供应商提供的在线学习平台需具备后台监测、统计、分析等功能。</w:t>
      </w:r>
    </w:p>
    <w:p w14:paraId="268271D5">
      <w:pPr>
        <w:pStyle w:val="10"/>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（二）商务要求</w:t>
      </w:r>
    </w:p>
    <w:p w14:paraId="27472511">
      <w:pPr>
        <w:pStyle w:val="10"/>
        <w:spacing w:line="56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1.供应商必须为在中华人民共和国境内注册的，具有独立承担民事责任能力的企业法人或其他组织（含事业单位、社会团体等）。分支机构应出具其所属法人或其他组织出具的唯一授权材料。</w:t>
      </w:r>
    </w:p>
    <w:p w14:paraId="079CC21B">
      <w:pPr>
        <w:pStyle w:val="10"/>
        <w:spacing w:line="560" w:lineRule="exact"/>
        <w:ind w:firstLine="640"/>
        <w:rPr>
          <w:rFonts w:hint="default" w:ascii="Times New Roman" w:hAnsi="Times New Roman" w:eastAsia="仿宋"/>
          <w:color w:val="auto"/>
          <w:sz w:val="32"/>
          <w:szCs w:val="32"/>
          <w:u w:val="single"/>
        </w:rPr>
      </w:pPr>
      <w:r>
        <w:rPr>
          <w:rFonts w:hint="default" w:ascii="Times New Roman" w:hAnsi="Times New Roman" w:eastAsia="仿宋" w:cs="Times New Roman"/>
          <w:color w:val="auto"/>
          <w:sz w:val="32"/>
          <w:szCs w:val="32"/>
        </w:rPr>
        <w:t>2.截至本公告发布之日，供应商实缴注册资本</w:t>
      </w:r>
      <w:r>
        <w:rPr>
          <w:rFonts w:hint="default" w:ascii="Times New Roman" w:hAnsi="Times New Roman" w:eastAsia="仿宋" w:cs="Times New Roman"/>
          <w:color w:val="auto"/>
          <w:sz w:val="32"/>
          <w:szCs w:val="32"/>
          <w:lang w:eastAsia="zh-CN"/>
        </w:rPr>
        <w:t>（或</w:t>
      </w:r>
      <w:r>
        <w:rPr>
          <w:rFonts w:hint="default" w:ascii="Times New Roman" w:hAnsi="Times New Roman" w:eastAsia="仿宋" w:cs="Times New Roman"/>
          <w:i w:val="0"/>
          <w:iCs w:val="0"/>
          <w:color w:val="auto"/>
          <w:sz w:val="32"/>
          <w:szCs w:val="32"/>
          <w:lang w:eastAsia="zh-CN"/>
        </w:rPr>
        <w:t>等同于实缴资本的其他出资金额</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不低于</w:t>
      </w:r>
      <w:r>
        <w:rPr>
          <w:rFonts w:hint="default" w:ascii="Times New Roman" w:hAnsi="Times New Roman" w:eastAsia="仿宋" w:cs="Times New Roman"/>
          <w:color w:val="auto"/>
          <w:sz w:val="32"/>
          <w:szCs w:val="32"/>
          <w:u w:val="none"/>
          <w:lang w:val="en-US" w:eastAsia="zh-CN"/>
        </w:rPr>
        <w:t>400</w:t>
      </w:r>
      <w:r>
        <w:rPr>
          <w:rFonts w:hint="default" w:ascii="Times New Roman" w:hAnsi="Times New Roman" w:eastAsia="仿宋" w:cs="Times New Roman"/>
          <w:color w:val="auto"/>
          <w:sz w:val="32"/>
          <w:szCs w:val="32"/>
          <w:u w:val="none"/>
        </w:rPr>
        <w:t>万元</w:t>
      </w:r>
      <w:r>
        <w:rPr>
          <w:rFonts w:hint="default" w:ascii="Times New Roman" w:hAnsi="Times New Roman" w:eastAsia="仿宋" w:cs="Times New Roman"/>
          <w:color w:val="auto"/>
          <w:sz w:val="32"/>
          <w:szCs w:val="32"/>
        </w:rPr>
        <w:t>人民</w:t>
      </w:r>
      <w:r>
        <w:rPr>
          <w:rFonts w:hint="default" w:ascii="Times New Roman" w:hAnsi="Times New Roman" w:eastAsia="仿宋"/>
          <w:color w:val="auto"/>
          <w:sz w:val="32"/>
          <w:szCs w:val="32"/>
        </w:rPr>
        <w:t>币（或等值外币）</w:t>
      </w:r>
      <w:r>
        <w:rPr>
          <w:rFonts w:hint="default" w:ascii="Times New Roman" w:hAnsi="Times New Roman" w:eastAsia="仿宋"/>
          <w:color w:val="auto"/>
          <w:sz w:val="32"/>
          <w:szCs w:val="32"/>
          <w:u w:val="none"/>
        </w:rPr>
        <w:t>。</w:t>
      </w:r>
    </w:p>
    <w:p w14:paraId="1FEB6AA6">
      <w:pPr>
        <w:pStyle w:val="10"/>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s="Times New Roman"/>
          <w:color w:val="auto"/>
          <w:sz w:val="32"/>
          <w:szCs w:val="32"/>
        </w:rPr>
        <w:t>3.未被</w:t>
      </w:r>
      <w:r>
        <w:rPr>
          <w:rFonts w:hint="default" w:ascii="Times New Roman" w:hAnsi="Times New Roman" w:eastAsia="仿宋"/>
          <w:color w:val="auto"/>
          <w:sz w:val="32"/>
          <w:szCs w:val="32"/>
        </w:rPr>
        <w:t>列入</w:t>
      </w:r>
      <w:r>
        <w:rPr>
          <w:rFonts w:hint="eastAsia" w:ascii="Times New Roman" w:hAnsi="Times New Roman" w:eastAsia="仿宋" w:cs="仿宋"/>
          <w:color w:val="auto"/>
          <w:sz w:val="32"/>
          <w:szCs w:val="32"/>
        </w:rPr>
        <w:t>“信用中国”网</w:t>
      </w:r>
      <w:r>
        <w:rPr>
          <w:rFonts w:hint="default" w:ascii="Times New Roman" w:hAnsi="Times New Roman" w:eastAsia="仿宋"/>
          <w:color w:val="auto"/>
          <w:sz w:val="32"/>
          <w:szCs w:val="32"/>
        </w:rPr>
        <w:t>站(www.creditchina.gov.cn)</w:t>
      </w:r>
      <w:r>
        <w:rPr>
          <w:rFonts w:hint="eastAsia" w:ascii="Times New Roman" w:hAnsi="Times New Roman" w:eastAsia="仿宋" w:cs="仿宋"/>
          <w:color w:val="auto"/>
          <w:sz w:val="32"/>
          <w:szCs w:val="32"/>
        </w:rPr>
        <w:t>“失信被执行人”“重大税收违法失信主体”“经营异常名录”</w:t>
      </w:r>
      <w:r>
        <w:rPr>
          <w:rFonts w:hint="default" w:ascii="Times New Roman" w:hAnsi="Times New Roman" w:eastAsia="仿宋"/>
          <w:color w:val="auto"/>
          <w:sz w:val="32"/>
          <w:szCs w:val="32"/>
        </w:rPr>
        <w:t>（以报名截止日</w:t>
      </w:r>
      <w:r>
        <w:rPr>
          <w:rFonts w:hint="eastAsia" w:ascii="Times New Roman" w:hAnsi="Times New Roman" w:eastAsia="仿宋"/>
          <w:color w:val="auto"/>
          <w:sz w:val="32"/>
          <w:szCs w:val="32"/>
          <w:lang w:eastAsia="zh-CN"/>
        </w:rPr>
        <w:t>中国结算</w:t>
      </w:r>
      <w:r>
        <w:rPr>
          <w:rFonts w:hint="default" w:ascii="Times New Roman" w:hAnsi="Times New Roman" w:eastAsia="仿宋"/>
          <w:color w:val="auto"/>
          <w:sz w:val="32"/>
          <w:szCs w:val="32"/>
        </w:rPr>
        <w:t>查询结果为准）。</w:t>
      </w:r>
    </w:p>
    <w:p w14:paraId="6B903125">
      <w:pPr>
        <w:pStyle w:val="10"/>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4.不存在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年内从中国证监会或中国结算离职的情况”或“存在相关情况但上述离职人员未利用私人关系影响事项相关决策”</w:t>
      </w:r>
      <w:r>
        <w:rPr>
          <w:rFonts w:hint="default" w:ascii="Times New Roman" w:hAnsi="Times New Roman" w:eastAsia="仿宋"/>
          <w:color w:val="auto"/>
          <w:sz w:val="32"/>
          <w:szCs w:val="32"/>
        </w:rPr>
        <w:t>（承诺）。</w:t>
      </w:r>
    </w:p>
    <w:p w14:paraId="559FAF1E">
      <w:pPr>
        <w:pStyle w:val="10"/>
        <w:spacing w:line="560" w:lineRule="exact"/>
        <w:ind w:firstLine="640" w:firstLineChars="0"/>
        <w:rPr>
          <w:rFonts w:hint="default" w:ascii="Times New Roman" w:hAnsi="Times New Roman" w:eastAsia="仿宋"/>
          <w:color w:val="auto"/>
          <w:sz w:val="32"/>
          <w:szCs w:val="32"/>
        </w:rPr>
      </w:pPr>
      <w:r>
        <w:rPr>
          <w:rFonts w:hint="default" w:ascii="Times New Roman" w:hAnsi="Times New Roman" w:eastAsia="仿宋" w:cs="Times New Roman"/>
          <w:color w:val="auto"/>
          <w:sz w:val="32"/>
          <w:szCs w:val="32"/>
        </w:rPr>
        <w:t>5.本</w:t>
      </w:r>
      <w:r>
        <w:rPr>
          <w:rFonts w:hint="default" w:ascii="Times New Roman" w:hAnsi="Times New Roman" w:eastAsia="仿宋"/>
          <w:color w:val="auto"/>
          <w:sz w:val="32"/>
          <w:szCs w:val="32"/>
        </w:rPr>
        <w:t>事项不接受联合体响应，若多家供应商存在</w:t>
      </w:r>
      <w:r>
        <w:rPr>
          <w:rFonts w:hint="eastAsia" w:ascii="Times New Roman" w:hAnsi="Times New Roman" w:eastAsia="仿宋" w:cs="仿宋"/>
          <w:color w:val="auto"/>
          <w:sz w:val="32"/>
          <w:szCs w:val="32"/>
        </w:rPr>
        <w:t>“同一所有者/实际控制人”或“存在直接控股/关联关系”的</w:t>
      </w:r>
      <w:r>
        <w:rPr>
          <w:rFonts w:hint="default" w:ascii="Times New Roman" w:hAnsi="Times New Roman" w:eastAsia="仿宋"/>
          <w:color w:val="auto"/>
          <w:sz w:val="32"/>
          <w:szCs w:val="32"/>
        </w:rPr>
        <w:t>，仅允许1家报名。</w:t>
      </w:r>
    </w:p>
    <w:p w14:paraId="1C623336">
      <w:pPr>
        <w:pStyle w:val="10"/>
        <w:spacing w:line="560" w:lineRule="exact"/>
        <w:ind w:firstLine="640" w:firstLineChars="0"/>
        <w:rPr>
          <w:rFonts w:hint="default" w:ascii="Times New Roman" w:hAnsi="Times New Roman" w:eastAsia="仿宋"/>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2022年以来曾为国有金融行业提供在线学习平台项目服务并可出具证明材料</w:t>
      </w:r>
      <w:r>
        <w:rPr>
          <w:rFonts w:hint="eastAsia" w:ascii="Times New Roman" w:hAnsi="Times New Roman" w:eastAsia="仿宋"/>
          <w:color w:val="auto"/>
          <w:sz w:val="32"/>
          <w:szCs w:val="32"/>
          <w:lang w:val="en-US" w:eastAsia="zh-CN"/>
        </w:rPr>
        <w:t>。</w:t>
      </w:r>
    </w:p>
    <w:p w14:paraId="6178D60B">
      <w:pPr>
        <w:pStyle w:val="10"/>
        <w:spacing w:line="56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.本事项严禁挂靠、转包、分包。</w:t>
      </w:r>
    </w:p>
    <w:p w14:paraId="34E47C02">
      <w:pPr>
        <w:pStyle w:val="10"/>
        <w:spacing w:line="560" w:lineRule="exact"/>
        <w:ind w:firstLine="640" w:firstLineChars="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w:t>
      </w:r>
      <w:r>
        <w:rPr>
          <w:rFonts w:hint="default" w:ascii="Times New Roman" w:hAnsi="Times New Roman" w:eastAsia="仿宋" w:cs="Times New Roman"/>
          <w:i w:val="0"/>
          <w:iCs w:val="0"/>
          <w:color w:val="auto"/>
          <w:sz w:val="32"/>
          <w:szCs w:val="32"/>
          <w:highlight w:val="none"/>
          <w:lang w:val="en-US" w:eastAsia="zh-CN"/>
        </w:rPr>
        <w:t>知识产权方面，供应商应书面承诺</w:t>
      </w:r>
      <w:r>
        <w:rPr>
          <w:rFonts w:hint="default" w:ascii="Times New Roman" w:hAnsi="Times New Roman" w:eastAsia="仿宋" w:cs="Times New Roman"/>
          <w:i w:val="0"/>
          <w:iCs w:val="0"/>
          <w:color w:val="auto"/>
          <w:sz w:val="32"/>
          <w:szCs w:val="32"/>
          <w:highlight w:val="none"/>
        </w:rPr>
        <w:t>其提供的货物、人员或服务</w:t>
      </w:r>
      <w:r>
        <w:rPr>
          <w:rFonts w:hint="default" w:ascii="Times New Roman" w:hAnsi="Times New Roman" w:eastAsia="仿宋" w:cs="Times New Roman"/>
          <w:i w:val="0"/>
          <w:iCs w:val="0"/>
          <w:color w:val="auto"/>
          <w:sz w:val="32"/>
          <w:szCs w:val="32"/>
          <w:highlight w:val="none"/>
          <w:lang w:eastAsia="zh-CN"/>
        </w:rPr>
        <w:t>在中国范围内</w:t>
      </w:r>
      <w:r>
        <w:rPr>
          <w:rFonts w:hint="default" w:ascii="Times New Roman" w:hAnsi="Times New Roman" w:eastAsia="仿宋" w:cs="Times New Roman"/>
          <w:i w:val="0"/>
          <w:iCs w:val="0"/>
          <w:color w:val="auto"/>
          <w:sz w:val="32"/>
          <w:szCs w:val="32"/>
          <w:highlight w:val="none"/>
        </w:rPr>
        <w:t>不存在任何已知的不合法的情形，也不存在任何已知的与第三方专利权、著作权、商标权或工业设计权相关的任何争议</w:t>
      </w:r>
      <w:r>
        <w:rPr>
          <w:rFonts w:hint="default" w:ascii="Times New Roman" w:hAnsi="Times New Roman" w:eastAsia="仿宋" w:cs="Times New Roman"/>
          <w:i w:val="0"/>
          <w:iCs w:val="0"/>
          <w:color w:val="auto"/>
          <w:sz w:val="32"/>
          <w:szCs w:val="32"/>
          <w:highlight w:val="none"/>
          <w:lang w:eastAsia="zh-CN"/>
        </w:rPr>
        <w:t>（承诺）</w:t>
      </w:r>
      <w:r>
        <w:rPr>
          <w:rFonts w:hint="default" w:ascii="Times New Roman" w:hAnsi="Times New Roman" w:eastAsia="仿宋" w:cs="Times New Roman"/>
          <w:i w:val="0"/>
          <w:iCs w:val="0"/>
          <w:color w:val="auto"/>
          <w:sz w:val="32"/>
          <w:szCs w:val="32"/>
          <w:highlight w:val="none"/>
          <w:lang w:val="en-US" w:eastAsia="zh-CN"/>
        </w:rPr>
        <w:t>。</w:t>
      </w:r>
    </w:p>
    <w:p w14:paraId="4EA036A5">
      <w:pPr>
        <w:pStyle w:val="10"/>
        <w:spacing w:line="560" w:lineRule="exact"/>
        <w:ind w:firstLine="640" w:firstLineChars="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kern w:val="2"/>
          <w:sz w:val="32"/>
          <w:szCs w:val="32"/>
          <w:lang w:val="en-US" w:eastAsia="zh-CN" w:bidi="ar-SA"/>
        </w:rPr>
        <w:t>供应商应书面承诺其所提供货物、人员或服务以及对于买卖双方所提供的各种资料，不得向第三方透露。供应商一旦中选后，与中国结算签订保密协议，作为合同附件（承诺）。</w:t>
      </w:r>
    </w:p>
    <w:p w14:paraId="2A3F6E58">
      <w:pPr>
        <w:spacing w:line="56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三、报名材料要求</w:t>
      </w:r>
    </w:p>
    <w:p w14:paraId="49287E74">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（一）材料要求</w:t>
      </w:r>
    </w:p>
    <w:p w14:paraId="4082FBF6">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1.公司简介，含公司名称、地址、联系人姓名/电话/邮箱、成立时间、服务范围、专业优势、能力介绍等。</w:t>
      </w:r>
    </w:p>
    <w:p w14:paraId="0997F3B8">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2.企业营业执照副本复印件或事业单位法人证书复印件</w:t>
      </w:r>
      <w:r>
        <w:rPr>
          <w:rFonts w:hint="default" w:ascii="Times New Roman" w:hAnsi="Times New Roman" w:eastAsia="仿宋" w:cs="Times New Roman"/>
          <w:i w:val="0"/>
          <w:iCs w:val="0"/>
          <w:sz w:val="32"/>
          <w:szCs w:val="32"/>
          <w:lang w:val="en-US" w:eastAsia="zh-CN"/>
        </w:rPr>
        <w:t>、执业许可证、登记证书等证明材料</w:t>
      </w:r>
      <w:r>
        <w:rPr>
          <w:rFonts w:hint="default" w:ascii="Times New Roman" w:hAnsi="Times New Roman" w:eastAsia="仿宋" w:cs="Times New Roman"/>
          <w:sz w:val="32"/>
          <w:szCs w:val="32"/>
        </w:rPr>
        <w:t>。</w:t>
      </w:r>
    </w:p>
    <w:p w14:paraId="385DE89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3.实缴资本证明材料。</w:t>
      </w:r>
    </w:p>
    <w:p w14:paraId="582F38F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4.承担该事项所需合法资质证明材料复印件。</w:t>
      </w:r>
    </w:p>
    <w:p w14:paraId="55565F51">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5.在</w:t>
      </w:r>
      <w:r>
        <w:rPr>
          <w:rFonts w:hint="default" w:ascii="Times New Roman" w:hAnsi="Times New Roman" w:eastAsia="仿宋" w:cs="Times New Roman"/>
          <w:sz w:val="32"/>
          <w:szCs w:val="32"/>
          <w:lang w:eastAsia="zh-CN"/>
        </w:rPr>
        <w:t>京、沪、深均</w:t>
      </w:r>
      <w:r>
        <w:rPr>
          <w:rFonts w:hint="default" w:ascii="Times New Roman" w:hAnsi="Times New Roman" w:eastAsia="仿宋" w:cs="Times New Roman"/>
          <w:sz w:val="32"/>
          <w:szCs w:val="32"/>
        </w:rPr>
        <w:t>具有服务支持能力的相关证明材料。</w:t>
      </w:r>
    </w:p>
    <w:p w14:paraId="6052219E">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6.承接</w:t>
      </w:r>
      <w:r>
        <w:rPr>
          <w:rFonts w:hint="default" w:ascii="Times New Roman" w:hAnsi="Times New Roman" w:eastAsia="仿宋" w:cs="Times New Roman"/>
          <w:sz w:val="32"/>
          <w:szCs w:val="32"/>
          <w:lang w:eastAsia="zh-CN"/>
        </w:rPr>
        <w:t>商务要求中第</w:t>
      </w:r>
      <w:r>
        <w:rPr>
          <w:rFonts w:hint="default" w:ascii="Times New Roman" w:hAnsi="Times New Roman" w:eastAsia="仿宋" w:cs="Times New Roman"/>
          <w:sz w:val="32"/>
          <w:szCs w:val="32"/>
          <w:lang w:val="en-US" w:eastAsia="zh-CN"/>
        </w:rPr>
        <w:t>6项案例的</w:t>
      </w:r>
      <w:r>
        <w:rPr>
          <w:rFonts w:hint="default" w:ascii="Times New Roman" w:hAnsi="Times New Roman" w:eastAsia="仿宋" w:cs="Times New Roman"/>
          <w:sz w:val="32"/>
          <w:szCs w:val="32"/>
        </w:rPr>
        <w:t>证明材料。</w:t>
      </w:r>
    </w:p>
    <w:p w14:paraId="6A5EDFF1">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7.本事项</w:t>
      </w:r>
      <w:r>
        <w:rPr>
          <w:rFonts w:hint="eastAsia" w:ascii="仿宋" w:hAnsi="仿宋" w:eastAsia="仿宋" w:cs="仿宋"/>
          <w:sz w:val="32"/>
          <w:szCs w:val="32"/>
        </w:rPr>
        <w:t>“报名资格”</w:t>
      </w:r>
      <w:r>
        <w:rPr>
          <w:rFonts w:hint="default" w:ascii="Times New Roman" w:hAnsi="Times New Roman" w:eastAsia="仿宋" w:cs="Times New Roman"/>
          <w:sz w:val="32"/>
          <w:szCs w:val="32"/>
        </w:rPr>
        <w:t>所需其他相关材料。</w:t>
      </w:r>
    </w:p>
    <w:p w14:paraId="2425F490">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（二）时间要求</w:t>
      </w:r>
    </w:p>
    <w:p w14:paraId="3459F602">
      <w:pPr>
        <w:spacing w:line="560" w:lineRule="exact"/>
        <w:ind w:firstLine="643" w:firstLineChars="200"/>
        <w:rPr>
          <w:rFonts w:hint="default" w:ascii="Times New Roman" w:hAnsi="Times New Roman" w:eastAsia="仿宋"/>
          <w:b/>
          <w:bCs/>
          <w:sz w:val="32"/>
          <w:szCs w:val="32"/>
        </w:rPr>
      </w:pPr>
      <w:r>
        <w:rPr>
          <w:rFonts w:hint="default" w:ascii="Times New Roman" w:hAnsi="Times New Roman" w:eastAsia="仿宋"/>
          <w:b/>
          <w:bCs/>
          <w:sz w:val="32"/>
          <w:szCs w:val="32"/>
        </w:rPr>
        <w:t>如满足报名资格且有参与意向，供应商需将上述材料加盖公章后，合并为1份扫描件并以</w:t>
      </w:r>
      <w:r>
        <w:rPr>
          <w:rFonts w:hint="eastAsia" w:ascii="Times New Roman" w:hAnsi="Times New Roman" w:eastAsia="仿宋" w:cs="仿宋"/>
          <w:b/>
          <w:bCs/>
          <w:sz w:val="32"/>
          <w:szCs w:val="32"/>
        </w:rPr>
        <w:t>“中国结算在线学习平台服务事项+公司名称+报名材料”</w:t>
      </w:r>
      <w:r>
        <w:rPr>
          <w:rFonts w:hint="default" w:ascii="Times New Roman" w:hAnsi="Times New Roman" w:eastAsia="仿宋"/>
          <w:b/>
          <w:bCs/>
          <w:sz w:val="32"/>
          <w:szCs w:val="32"/>
        </w:rPr>
        <w:t>命名</w:t>
      </w:r>
      <w:r>
        <w:rPr>
          <w:rFonts w:hint="eastAsia" w:ascii="Times New Roman" w:hAnsi="Times New Roman" w:eastAsia="仿宋"/>
          <w:b/>
          <w:bCs/>
          <w:sz w:val="32"/>
          <w:szCs w:val="32"/>
          <w:lang w:eastAsia="zh-CN"/>
        </w:rPr>
        <w:t>（单封邮件附件大小限制为</w:t>
      </w:r>
      <w:r>
        <w:rPr>
          <w:rFonts w:hint="eastAsia" w:ascii="Times New Roman" w:hAnsi="Times New Roman" w:eastAsia="仿宋"/>
          <w:b/>
          <w:bCs/>
          <w:sz w:val="32"/>
          <w:szCs w:val="32"/>
          <w:lang w:val="en-US" w:eastAsia="zh-CN"/>
        </w:rPr>
        <w:t>50MB</w:t>
      </w:r>
      <w:r>
        <w:rPr>
          <w:rFonts w:hint="eastAsia" w:ascii="Times New Roman" w:hAnsi="Times New Roman" w:eastAsia="仿宋"/>
          <w:b/>
          <w:bCs/>
          <w:sz w:val="32"/>
          <w:szCs w:val="32"/>
          <w:lang w:eastAsia="zh-CN"/>
        </w:rPr>
        <w:t>）</w:t>
      </w:r>
      <w:r>
        <w:rPr>
          <w:rFonts w:hint="default" w:ascii="Times New Roman" w:hAnsi="Times New Roman" w:eastAsia="仿宋"/>
          <w:b/>
          <w:bCs/>
          <w:sz w:val="32"/>
          <w:szCs w:val="32"/>
        </w:rPr>
        <w:t>，自即日起至</w:t>
      </w:r>
      <w:r>
        <w:rPr>
          <w:rFonts w:hint="eastAsia" w:ascii="Times New Roman" w:hAnsi="Times New Roman" w:eastAsia="仿宋"/>
          <w:b/>
          <w:bCs/>
          <w:sz w:val="32"/>
          <w:szCs w:val="32"/>
          <w:u w:val="single"/>
          <w:lang w:val="en-US" w:eastAsia="zh-CN"/>
        </w:rPr>
        <w:t>2025</w:t>
      </w:r>
      <w:r>
        <w:rPr>
          <w:rFonts w:hint="default" w:ascii="Times New Roman" w:hAnsi="Times New Roman" w:eastAsia="仿宋"/>
          <w:b/>
          <w:bCs/>
          <w:sz w:val="32"/>
          <w:szCs w:val="32"/>
          <w:u w:val="single"/>
        </w:rPr>
        <w:t>年</w:t>
      </w:r>
      <w:r>
        <w:rPr>
          <w:rFonts w:hint="eastAsia" w:ascii="Times New Roman" w:hAnsi="Times New Roman" w:eastAsia="仿宋"/>
          <w:b/>
          <w:bCs/>
          <w:sz w:val="32"/>
          <w:szCs w:val="32"/>
          <w:u w:val="single"/>
          <w:lang w:val="en-US" w:eastAsia="zh-CN"/>
        </w:rPr>
        <w:t>9</w:t>
      </w:r>
      <w:r>
        <w:rPr>
          <w:rFonts w:hint="default" w:ascii="Times New Roman" w:hAnsi="Times New Roman" w:eastAsia="仿宋"/>
          <w:b/>
          <w:bCs/>
          <w:sz w:val="32"/>
          <w:szCs w:val="32"/>
          <w:u w:val="single"/>
        </w:rPr>
        <w:t>月</w:t>
      </w:r>
      <w:r>
        <w:rPr>
          <w:rFonts w:hint="eastAsia" w:ascii="Times New Roman" w:hAnsi="Times New Roman" w:eastAsia="仿宋"/>
          <w:b/>
          <w:bCs/>
          <w:sz w:val="32"/>
          <w:szCs w:val="32"/>
          <w:u w:val="single"/>
          <w:lang w:val="en-US" w:eastAsia="zh-CN"/>
        </w:rPr>
        <w:t>15</w:t>
      </w:r>
      <w:r>
        <w:rPr>
          <w:rFonts w:hint="default" w:ascii="Times New Roman" w:hAnsi="Times New Roman" w:eastAsia="仿宋"/>
          <w:b/>
          <w:bCs/>
          <w:sz w:val="32"/>
          <w:szCs w:val="32"/>
          <w:u w:val="single"/>
        </w:rPr>
        <w:t>日</w:t>
      </w:r>
      <w:r>
        <w:rPr>
          <w:rFonts w:hint="eastAsia" w:ascii="Times New Roman" w:hAnsi="Times New Roman" w:eastAsia="仿宋"/>
          <w:b/>
          <w:bCs/>
          <w:sz w:val="32"/>
          <w:szCs w:val="32"/>
          <w:u w:val="single"/>
          <w:lang w:val="en-US" w:eastAsia="zh-CN"/>
        </w:rPr>
        <w:t>17</w:t>
      </w:r>
      <w:r>
        <w:rPr>
          <w:rFonts w:hint="eastAsia" w:ascii="Times New Roman" w:hAnsi="Times New Roman" w:eastAsia="仿宋"/>
          <w:b/>
          <w:bCs/>
          <w:sz w:val="32"/>
          <w:szCs w:val="32"/>
          <w:u w:val="single"/>
          <w:lang w:eastAsia="zh-CN"/>
        </w:rPr>
        <w:t>时</w:t>
      </w:r>
      <w:r>
        <w:rPr>
          <w:rFonts w:hint="default" w:ascii="Times New Roman" w:hAnsi="Times New Roman" w:eastAsia="仿宋"/>
          <w:b/>
          <w:bCs/>
          <w:sz w:val="32"/>
          <w:szCs w:val="32"/>
          <w:u w:val="single"/>
        </w:rPr>
        <w:t>前</w:t>
      </w:r>
      <w:r>
        <w:rPr>
          <w:rFonts w:hint="default" w:ascii="Times New Roman" w:hAnsi="Times New Roman" w:eastAsia="仿宋"/>
          <w:b/>
          <w:bCs/>
          <w:sz w:val="32"/>
          <w:szCs w:val="32"/>
        </w:rPr>
        <w:t>将报名材料发送至</w:t>
      </w:r>
      <w:r>
        <w:rPr>
          <w:rFonts w:hint="eastAsia" w:ascii="Times New Roman" w:hAnsi="Times New Roman" w:eastAsia="仿宋"/>
          <w:b/>
          <w:bCs/>
          <w:sz w:val="32"/>
          <w:szCs w:val="32"/>
          <w:u w:val="single"/>
          <w:lang w:val="en-US" w:eastAsia="zh-CN"/>
        </w:rPr>
        <w:t>gkxyzb</w:t>
      </w:r>
      <w:r>
        <w:rPr>
          <w:rFonts w:hint="default" w:ascii="Times New Roman" w:hAnsi="Times New Roman" w:eastAsia="仿宋"/>
          <w:b/>
          <w:bCs/>
          <w:sz w:val="32"/>
          <w:szCs w:val="32"/>
          <w:u w:val="single"/>
        </w:rPr>
        <w:t>@chinaclear.com.cn</w:t>
      </w:r>
      <w:r>
        <w:rPr>
          <w:rFonts w:hint="default" w:ascii="Times New Roman" w:hAnsi="Times New Roman" w:eastAsia="仿宋"/>
          <w:b/>
          <w:bCs/>
          <w:sz w:val="32"/>
          <w:szCs w:val="32"/>
        </w:rPr>
        <w:t>。邮件标题同步命名。</w:t>
      </w:r>
    </w:p>
    <w:p w14:paraId="452861C6">
      <w:pPr>
        <w:spacing w:line="56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lang w:eastAsia="zh-CN"/>
        </w:rPr>
        <w:t>四</w:t>
      </w:r>
      <w:r>
        <w:rPr>
          <w:rFonts w:hint="default" w:ascii="Times New Roman" w:hAnsi="Times New Roman" w:eastAsia="黑体"/>
          <w:sz w:val="32"/>
          <w:szCs w:val="32"/>
        </w:rPr>
        <w:t>、注意事项</w:t>
      </w:r>
    </w:p>
    <w:p w14:paraId="39A01BEB">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1.截止时间后提交的报名材料或未按上述材料要求提供的报名材料无效。</w:t>
      </w:r>
    </w:p>
    <w:p w14:paraId="0A5712D4">
      <w:pPr>
        <w:spacing w:line="560" w:lineRule="exact"/>
        <w:ind w:firstLine="640" w:firstLineChars="200"/>
        <w:jc w:val="left"/>
        <w:rPr>
          <w:rFonts w:hint="default" w:ascii="Times New Roman" w:hAnsi="Times New Roman" w:eastAsia="仿宋"/>
          <w:sz w:val="32"/>
          <w:szCs w:val="32"/>
        </w:rPr>
      </w:pPr>
      <w:r>
        <w:rPr>
          <w:rFonts w:hint="default" w:ascii="Times New Roman" w:hAnsi="Times New Roman" w:eastAsia="仿宋"/>
          <w:sz w:val="32"/>
          <w:szCs w:val="32"/>
        </w:rPr>
        <w:t>2</w:t>
      </w:r>
      <w:r>
        <w:rPr>
          <w:rFonts w:hint="eastAsia" w:ascii="Times New Roman" w:hAnsi="Times New Roman" w:eastAsia="仿宋"/>
          <w:sz w:val="32"/>
          <w:szCs w:val="32"/>
          <w:lang w:val="en-US" w:eastAsia="zh-CN"/>
        </w:rPr>
        <w:t>.</w:t>
      </w:r>
      <w:r>
        <w:rPr>
          <w:rFonts w:hint="default" w:ascii="Times New Roman" w:hAnsi="Times New Roman" w:eastAsia="仿宋"/>
          <w:sz w:val="32"/>
          <w:szCs w:val="32"/>
        </w:rPr>
        <w:t>通过资格性审查的供应商可参与后续遴选，未通过的不再另行通知。</w:t>
      </w:r>
    </w:p>
    <w:p w14:paraId="65316EA2">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3.本公告仅系要约邀请，不可被视为要约。供应商提交报名材料后，由于公司决策、市场变化等因素导致需求变动的，</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有权终止、变更后续流程。</w:t>
      </w:r>
    </w:p>
    <w:p w14:paraId="2075B987">
      <w:pPr>
        <w:spacing w:beforeLines="0" w:line="560" w:lineRule="exact"/>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联系方式</w:t>
      </w:r>
    </w:p>
    <w:p w14:paraId="05005940">
      <w:pPr>
        <w:pStyle w:val="3"/>
        <w:spacing w:beforeLines="0" w:after="0" w:line="56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eastAsia="zh-CN"/>
        </w:rPr>
        <w:t>联系人：熊老师</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lang w:eastAsia="zh-CN"/>
        </w:rPr>
        <w:t>黄老师</w:t>
      </w:r>
    </w:p>
    <w:p w14:paraId="39DE6702">
      <w:pPr>
        <w:pStyle w:val="3"/>
        <w:spacing w:beforeLines="0"/>
        <w:ind w:firstLine="640" w:firstLineChars="200"/>
        <w:rPr>
          <w:rFonts w:hint="default" w:ascii="Times New Roman" w:hAnsi="Times New Roman" w:eastAsia="仿宋"/>
          <w:sz w:val="32"/>
          <w:szCs w:val="32"/>
        </w:rPr>
      </w:pPr>
      <w:r>
        <w:rPr>
          <w:rFonts w:hint="eastAsia" w:ascii="Times New Roman" w:hAnsi="Times New Roman" w:eastAsia="仿宋"/>
          <w:color w:val="auto"/>
          <w:sz w:val="32"/>
          <w:szCs w:val="32"/>
          <w:lang w:val="en-US" w:eastAsia="zh-CN"/>
        </w:rPr>
        <w:t>联系电话：</w:t>
      </w:r>
      <w:r>
        <w:rPr>
          <w:rFonts w:hint="default" w:ascii="Times New Roman" w:hAnsi="Times New Roman" w:eastAsia="仿宋" w:cs="Times New Roman"/>
          <w:color w:val="auto"/>
          <w:sz w:val="32"/>
          <w:szCs w:val="32"/>
          <w:lang w:val="en-US" w:eastAsia="zh-CN"/>
        </w:rPr>
        <w:t>010-50938577  010-50938613</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B27B0"/>
    <w:rsid w:val="3FFE15F5"/>
    <w:rsid w:val="3FFFE368"/>
    <w:rsid w:val="4DD2E61E"/>
    <w:rsid w:val="5FAFC22A"/>
    <w:rsid w:val="6FBB3CB0"/>
    <w:rsid w:val="6FFF270C"/>
    <w:rsid w:val="6FFF801D"/>
    <w:rsid w:val="7BFFD7A3"/>
    <w:rsid w:val="7D098A01"/>
    <w:rsid w:val="7F99211C"/>
    <w:rsid w:val="7FC2B4E7"/>
    <w:rsid w:val="7FF63BBA"/>
    <w:rsid w:val="AFD8F70B"/>
    <w:rsid w:val="AFFB9819"/>
    <w:rsid w:val="BDBF4CAD"/>
    <w:rsid w:val="BFFFB252"/>
    <w:rsid w:val="CA7FD689"/>
    <w:rsid w:val="E3FB92C0"/>
    <w:rsid w:val="F7BFDAE1"/>
    <w:rsid w:val="F7FF117D"/>
    <w:rsid w:val="FDFD237F"/>
    <w:rsid w:val="FDFFC377"/>
    <w:rsid w:val="FF75A263"/>
    <w:rsid w:val="FFCF2727"/>
    <w:rsid w:val="FFEF7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character" w:customStyle="1" w:styleId="7">
    <w:name w:val="默认段落字体1"/>
    <w:qFormat/>
    <w:uiPriority w:val="0"/>
  </w:style>
  <w:style w:type="paragraph" w:customStyle="1" w:styleId="8">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 w:type="paragraph" w:customStyle="1" w:styleId="10">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73</TotalTime>
  <ScaleCrop>false</ScaleCrop>
  <LinksUpToDate>false</LinksUpToDate>
  <Application>WPS Office_12.8.2.17863_F1E327BC-269C-435d-A152-05C5408002CA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bcxiong</dc:creator>
  <cp:lastModifiedBy>rzhuang</cp:lastModifiedBy>
  <dcterms:modified xsi:type="dcterms:W3CDTF">2025-09-09T09:56:13Z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1A305A06652313DC8A46BA68DFB05049_43</vt:lpwstr>
  </property>
</Properties>
</file>